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8AF82" w14:textId="77777777" w:rsidR="007D5070" w:rsidRPr="007D5070" w:rsidRDefault="007D5070" w:rsidP="007D5070">
      <w:pPr>
        <w:spacing w:before="100" w:beforeAutospacing="1" w:after="100" w:afterAutospacing="1"/>
        <w:outlineLvl w:val="0"/>
        <w:rPr>
          <w:rFonts w:ascii="Times New Roman" w:eastAsia="Times New Roman" w:hAnsi="Times New Roman" w:cs="Times New Roman"/>
          <w:b/>
          <w:bCs/>
          <w:kern w:val="36"/>
          <w:sz w:val="48"/>
          <w:szCs w:val="48"/>
          <w:lang w:eastAsia="en-GB"/>
          <w14:ligatures w14:val="none"/>
        </w:rPr>
      </w:pPr>
      <w:r w:rsidRPr="007D5070">
        <w:rPr>
          <w:rFonts w:ascii="Times New Roman" w:eastAsia="Times New Roman" w:hAnsi="Times New Roman" w:cs="Times New Roman"/>
          <w:b/>
          <w:bCs/>
          <w:kern w:val="36"/>
          <w:sz w:val="48"/>
          <w:szCs w:val="48"/>
          <w:lang w:eastAsia="en-GB"/>
          <w14:ligatures w14:val="none"/>
        </w:rPr>
        <w:t>Choosing the Right Locks for Commercial Properties: A Practical Guide</w:t>
      </w:r>
    </w:p>
    <w:p w14:paraId="33D1C4A0" w14:textId="77777777" w:rsidR="007D5070" w:rsidRPr="007D5070" w:rsidRDefault="007D5070" w:rsidP="007D5070">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7D5070">
        <w:rPr>
          <w:rFonts w:ascii="Times New Roman" w:eastAsia="Times New Roman" w:hAnsi="Times New Roman" w:cs="Times New Roman"/>
          <w:b/>
          <w:bCs/>
          <w:kern w:val="0"/>
          <w:sz w:val="36"/>
          <w:szCs w:val="36"/>
          <w:lang w:eastAsia="en-GB"/>
          <w14:ligatures w14:val="none"/>
        </w:rPr>
        <w:t>Why Commercial Security Requires a Different Approach</w:t>
      </w:r>
    </w:p>
    <w:p w14:paraId="11710306" w14:textId="77777777" w:rsidR="007D5070" w:rsidRPr="007D5070" w:rsidRDefault="007D5070" w:rsidP="007D5070">
      <w:pPr>
        <w:spacing w:before="100" w:beforeAutospacing="1" w:after="100" w:afterAutospacing="1"/>
        <w:rPr>
          <w:rFonts w:ascii="Times New Roman" w:eastAsia="Times New Roman" w:hAnsi="Times New Roman" w:cs="Times New Roman"/>
          <w:kern w:val="0"/>
          <w:lang w:eastAsia="en-GB"/>
          <w14:ligatures w14:val="none"/>
        </w:rPr>
      </w:pPr>
      <w:r w:rsidRPr="007D5070">
        <w:rPr>
          <w:rFonts w:ascii="Times New Roman" w:eastAsia="Times New Roman" w:hAnsi="Times New Roman" w:cs="Times New Roman"/>
          <w:kern w:val="0"/>
          <w:lang w:eastAsia="en-GB"/>
          <w14:ligatures w14:val="none"/>
        </w:rPr>
        <w:t>Securing a commercial property is very different from securing a residential home. Businesses often deal with higher foot traffic, multiple access points, and valuable assets that need protection. This means that standard residential locks may not always provide adequate security.</w:t>
      </w:r>
    </w:p>
    <w:p w14:paraId="378DA8F0" w14:textId="67E3688A" w:rsidR="007D5070" w:rsidRPr="007D5070" w:rsidRDefault="007D5070" w:rsidP="007D5070">
      <w:pPr>
        <w:spacing w:before="100" w:beforeAutospacing="1" w:after="100" w:afterAutospacing="1"/>
        <w:rPr>
          <w:rFonts w:ascii="Times New Roman" w:eastAsia="Times New Roman" w:hAnsi="Times New Roman" w:cs="Times New Roman"/>
          <w:kern w:val="0"/>
          <w:lang w:eastAsia="en-GB"/>
          <w14:ligatures w14:val="none"/>
        </w:rPr>
      </w:pPr>
      <w:r w:rsidRPr="007D5070">
        <w:rPr>
          <w:rFonts w:ascii="Times New Roman" w:eastAsia="Times New Roman" w:hAnsi="Times New Roman" w:cs="Times New Roman"/>
          <w:kern w:val="0"/>
          <w:lang w:eastAsia="en-GB"/>
          <w14:ligatures w14:val="none"/>
        </w:rPr>
        <w:t xml:space="preserve">A well-planned approach to commercial security involves selecting </w:t>
      </w:r>
      <w:hyperlink r:id="rId4" w:history="1">
        <w:r w:rsidRPr="007D5070">
          <w:rPr>
            <w:rStyle w:val="Hyperlink"/>
            <w:rFonts w:ascii="Times New Roman" w:eastAsia="Times New Roman" w:hAnsi="Times New Roman" w:cs="Times New Roman"/>
            <w:kern w:val="0"/>
            <w:lang w:eastAsia="en-GB"/>
            <w14:ligatures w14:val="none"/>
          </w:rPr>
          <w:t>the right locks</w:t>
        </w:r>
      </w:hyperlink>
      <w:r w:rsidRPr="007D5070">
        <w:rPr>
          <w:rFonts w:ascii="Times New Roman" w:eastAsia="Times New Roman" w:hAnsi="Times New Roman" w:cs="Times New Roman"/>
          <w:kern w:val="0"/>
          <w:lang w:eastAsia="en-GB"/>
          <w14:ligatures w14:val="none"/>
        </w:rPr>
        <w:t>, managing access effectively, and ensuring all components work together as part of a cohesive system.</w:t>
      </w:r>
    </w:p>
    <w:p w14:paraId="5096DC06" w14:textId="77777777" w:rsidR="007D5070" w:rsidRPr="007D5070" w:rsidRDefault="007D5070" w:rsidP="007D5070">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7D5070">
        <w:rPr>
          <w:rFonts w:ascii="Times New Roman" w:eastAsia="Times New Roman" w:hAnsi="Times New Roman" w:cs="Times New Roman"/>
          <w:b/>
          <w:bCs/>
          <w:kern w:val="0"/>
          <w:sz w:val="36"/>
          <w:szCs w:val="36"/>
          <w:lang w:eastAsia="en-GB"/>
          <w14:ligatures w14:val="none"/>
        </w:rPr>
        <w:t>Understanding Access Requirements</w:t>
      </w:r>
    </w:p>
    <w:p w14:paraId="4683AE0B" w14:textId="2C9A26C7" w:rsidR="007D5070" w:rsidRPr="007D5070" w:rsidRDefault="007D5070" w:rsidP="007D5070">
      <w:pPr>
        <w:spacing w:before="100" w:beforeAutospacing="1" w:after="100" w:afterAutospacing="1"/>
        <w:rPr>
          <w:rFonts w:ascii="Times New Roman" w:eastAsia="Times New Roman" w:hAnsi="Times New Roman" w:cs="Times New Roman"/>
          <w:kern w:val="0"/>
          <w:lang w:eastAsia="en-GB"/>
          <w14:ligatures w14:val="none"/>
        </w:rPr>
      </w:pPr>
      <w:r w:rsidRPr="007D5070">
        <w:rPr>
          <w:rFonts w:ascii="Times New Roman" w:eastAsia="Times New Roman" w:hAnsi="Times New Roman" w:cs="Times New Roman"/>
          <w:kern w:val="0"/>
          <w:lang w:eastAsia="en-GB"/>
          <w14:ligatures w14:val="none"/>
        </w:rPr>
        <w:t xml:space="preserve">One of the first considerations when </w:t>
      </w:r>
      <w:hyperlink r:id="rId5" w:history="1">
        <w:r w:rsidRPr="007D5070">
          <w:rPr>
            <w:rStyle w:val="Hyperlink"/>
            <w:rFonts w:ascii="Times New Roman" w:eastAsia="Times New Roman" w:hAnsi="Times New Roman" w:cs="Times New Roman"/>
            <w:kern w:val="0"/>
            <w:lang w:eastAsia="en-GB"/>
            <w14:ligatures w14:val="none"/>
          </w:rPr>
          <w:t>choosing locks</w:t>
        </w:r>
      </w:hyperlink>
      <w:r w:rsidRPr="007D5070">
        <w:rPr>
          <w:rFonts w:ascii="Times New Roman" w:eastAsia="Times New Roman" w:hAnsi="Times New Roman" w:cs="Times New Roman"/>
          <w:kern w:val="0"/>
          <w:lang w:eastAsia="en-GB"/>
          <w14:ligatures w14:val="none"/>
        </w:rPr>
        <w:t xml:space="preserve"> for a commercial property is how access will be managed. Unlike a home, where access is typically limited to a small number of people, businesses may need to accommodate employees, customers, and contractors.</w:t>
      </w:r>
    </w:p>
    <w:p w14:paraId="44B8A9FF" w14:textId="77777777" w:rsidR="007D5070" w:rsidRPr="007D5070" w:rsidRDefault="007D5070" w:rsidP="007D5070">
      <w:pPr>
        <w:spacing w:before="100" w:beforeAutospacing="1" w:after="100" w:afterAutospacing="1"/>
        <w:rPr>
          <w:rFonts w:ascii="Times New Roman" w:eastAsia="Times New Roman" w:hAnsi="Times New Roman" w:cs="Times New Roman"/>
          <w:kern w:val="0"/>
          <w:lang w:eastAsia="en-GB"/>
          <w14:ligatures w14:val="none"/>
        </w:rPr>
      </w:pPr>
      <w:r w:rsidRPr="007D5070">
        <w:rPr>
          <w:rFonts w:ascii="Times New Roman" w:eastAsia="Times New Roman" w:hAnsi="Times New Roman" w:cs="Times New Roman"/>
          <w:kern w:val="0"/>
          <w:lang w:eastAsia="en-GB"/>
          <w14:ligatures w14:val="none"/>
        </w:rPr>
        <w:t>This makes it important to choose systems that allow for controlled and flexible access. Traditional key systems can be effective, but they may become difficult to manage as the number of users increases.</w:t>
      </w:r>
    </w:p>
    <w:p w14:paraId="7B5E78D8" w14:textId="77777777" w:rsidR="007D5070" w:rsidRPr="007D5070" w:rsidRDefault="007D5070" w:rsidP="007D5070">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7D5070">
        <w:rPr>
          <w:rFonts w:ascii="Times New Roman" w:eastAsia="Times New Roman" w:hAnsi="Times New Roman" w:cs="Times New Roman"/>
          <w:b/>
          <w:bCs/>
          <w:kern w:val="0"/>
          <w:sz w:val="36"/>
          <w:szCs w:val="36"/>
          <w:lang w:eastAsia="en-GB"/>
          <w14:ligatures w14:val="none"/>
        </w:rPr>
        <w:t>The Benefits of Restricted Key Systems</w:t>
      </w:r>
    </w:p>
    <w:p w14:paraId="724EF52B" w14:textId="77777777" w:rsidR="007D5070" w:rsidRPr="007D5070" w:rsidRDefault="007D5070" w:rsidP="007D5070">
      <w:pPr>
        <w:spacing w:before="100" w:beforeAutospacing="1" w:after="100" w:afterAutospacing="1"/>
        <w:rPr>
          <w:rFonts w:ascii="Times New Roman" w:eastAsia="Times New Roman" w:hAnsi="Times New Roman" w:cs="Times New Roman"/>
          <w:kern w:val="0"/>
          <w:lang w:eastAsia="en-GB"/>
          <w14:ligatures w14:val="none"/>
        </w:rPr>
      </w:pPr>
      <w:r w:rsidRPr="007D5070">
        <w:rPr>
          <w:rFonts w:ascii="Times New Roman" w:eastAsia="Times New Roman" w:hAnsi="Times New Roman" w:cs="Times New Roman"/>
          <w:kern w:val="0"/>
          <w:lang w:eastAsia="en-GB"/>
          <w14:ligatures w14:val="none"/>
        </w:rPr>
        <w:t>Restricted key systems are designed to provide greater control over who can duplicate keys. These systems use patented key profiles that can only be copied by authorised suppliers.</w:t>
      </w:r>
    </w:p>
    <w:p w14:paraId="5A2078D1" w14:textId="77777777" w:rsidR="007D5070" w:rsidRPr="007D5070" w:rsidRDefault="007D5070" w:rsidP="007D5070">
      <w:pPr>
        <w:spacing w:before="100" w:beforeAutospacing="1" w:after="100" w:afterAutospacing="1"/>
        <w:rPr>
          <w:rFonts w:ascii="Times New Roman" w:eastAsia="Times New Roman" w:hAnsi="Times New Roman" w:cs="Times New Roman"/>
          <w:kern w:val="0"/>
          <w:lang w:eastAsia="en-GB"/>
          <w14:ligatures w14:val="none"/>
        </w:rPr>
      </w:pPr>
      <w:r w:rsidRPr="007D5070">
        <w:rPr>
          <w:rFonts w:ascii="Times New Roman" w:eastAsia="Times New Roman" w:hAnsi="Times New Roman" w:cs="Times New Roman"/>
          <w:kern w:val="0"/>
          <w:lang w:eastAsia="en-GB"/>
          <w14:ligatures w14:val="none"/>
        </w:rPr>
        <w:t>This reduces the risk of unauthorised duplication and helps maintain control over access. For businesses, this can be an important security feature.</w:t>
      </w:r>
    </w:p>
    <w:p w14:paraId="2AC7D00E" w14:textId="77777777" w:rsidR="007D5070" w:rsidRPr="007D5070" w:rsidRDefault="007D5070" w:rsidP="007D5070">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7D5070">
        <w:rPr>
          <w:rFonts w:ascii="Times New Roman" w:eastAsia="Times New Roman" w:hAnsi="Times New Roman" w:cs="Times New Roman"/>
          <w:b/>
          <w:bCs/>
          <w:kern w:val="0"/>
          <w:sz w:val="36"/>
          <w:szCs w:val="36"/>
          <w:lang w:eastAsia="en-GB"/>
          <w14:ligatures w14:val="none"/>
        </w:rPr>
        <w:t>Considering Access Control Solutions</w:t>
      </w:r>
    </w:p>
    <w:p w14:paraId="4E8572AA" w14:textId="77777777" w:rsidR="007D5070" w:rsidRPr="007D5070" w:rsidRDefault="007D5070" w:rsidP="007D5070">
      <w:pPr>
        <w:spacing w:before="100" w:beforeAutospacing="1" w:after="100" w:afterAutospacing="1"/>
        <w:rPr>
          <w:rFonts w:ascii="Times New Roman" w:eastAsia="Times New Roman" w:hAnsi="Times New Roman" w:cs="Times New Roman"/>
          <w:kern w:val="0"/>
          <w:lang w:eastAsia="en-GB"/>
          <w14:ligatures w14:val="none"/>
        </w:rPr>
      </w:pPr>
      <w:r w:rsidRPr="007D5070">
        <w:rPr>
          <w:rFonts w:ascii="Times New Roman" w:eastAsia="Times New Roman" w:hAnsi="Times New Roman" w:cs="Times New Roman"/>
          <w:kern w:val="0"/>
          <w:lang w:eastAsia="en-GB"/>
          <w14:ligatures w14:val="none"/>
        </w:rPr>
        <w:t>For many commercial properties, access control systems offer a more advanced solution. These systems can include keypads, card readers, or even biometric scanners, allowing businesses to manage entry without relying on physical keys.</w:t>
      </w:r>
    </w:p>
    <w:p w14:paraId="708CCBD5" w14:textId="77777777" w:rsidR="007D5070" w:rsidRPr="007D5070" w:rsidRDefault="007D5070" w:rsidP="007D5070">
      <w:pPr>
        <w:spacing w:before="100" w:beforeAutospacing="1" w:after="100" w:afterAutospacing="1"/>
        <w:rPr>
          <w:rFonts w:ascii="Times New Roman" w:eastAsia="Times New Roman" w:hAnsi="Times New Roman" w:cs="Times New Roman"/>
          <w:kern w:val="0"/>
          <w:lang w:eastAsia="en-GB"/>
          <w14:ligatures w14:val="none"/>
        </w:rPr>
      </w:pPr>
      <w:r w:rsidRPr="007D5070">
        <w:rPr>
          <w:rFonts w:ascii="Times New Roman" w:eastAsia="Times New Roman" w:hAnsi="Times New Roman" w:cs="Times New Roman"/>
          <w:kern w:val="0"/>
          <w:lang w:eastAsia="en-GB"/>
          <w14:ligatures w14:val="none"/>
        </w:rPr>
        <w:t>Access control systems can also provide additional features, such as audit trails and remote management, making them ideal for larger or more complex operations.</w:t>
      </w:r>
    </w:p>
    <w:p w14:paraId="64748FAE" w14:textId="77777777" w:rsidR="007D5070" w:rsidRPr="007D5070" w:rsidRDefault="007D5070" w:rsidP="007D5070">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7D5070">
        <w:rPr>
          <w:rFonts w:ascii="Times New Roman" w:eastAsia="Times New Roman" w:hAnsi="Times New Roman" w:cs="Times New Roman"/>
          <w:b/>
          <w:bCs/>
          <w:kern w:val="0"/>
          <w:sz w:val="36"/>
          <w:szCs w:val="36"/>
          <w:lang w:eastAsia="en-GB"/>
          <w14:ligatures w14:val="none"/>
        </w:rPr>
        <w:t>The Importance of Durable Hardware</w:t>
      </w:r>
    </w:p>
    <w:p w14:paraId="66B8F63A" w14:textId="77777777" w:rsidR="007D5070" w:rsidRPr="007D5070" w:rsidRDefault="007D5070" w:rsidP="007D5070">
      <w:pPr>
        <w:spacing w:before="100" w:beforeAutospacing="1" w:after="100" w:afterAutospacing="1"/>
        <w:rPr>
          <w:rFonts w:ascii="Times New Roman" w:eastAsia="Times New Roman" w:hAnsi="Times New Roman" w:cs="Times New Roman"/>
          <w:kern w:val="0"/>
          <w:lang w:eastAsia="en-GB"/>
          <w14:ligatures w14:val="none"/>
        </w:rPr>
      </w:pPr>
      <w:r w:rsidRPr="007D5070">
        <w:rPr>
          <w:rFonts w:ascii="Times New Roman" w:eastAsia="Times New Roman" w:hAnsi="Times New Roman" w:cs="Times New Roman"/>
          <w:kern w:val="0"/>
          <w:lang w:eastAsia="en-GB"/>
          <w14:ligatures w14:val="none"/>
        </w:rPr>
        <w:t>Commercial locks and hardware are subject to heavy use, which means durability is essential. Choosing high-quality components ensures that they can withstand frequent operation without compromising performance.</w:t>
      </w:r>
    </w:p>
    <w:p w14:paraId="60CAFE1D" w14:textId="77777777" w:rsidR="007D5070" w:rsidRPr="007D5070" w:rsidRDefault="007D5070" w:rsidP="007D5070">
      <w:pPr>
        <w:spacing w:before="100" w:beforeAutospacing="1" w:after="100" w:afterAutospacing="1"/>
        <w:rPr>
          <w:rFonts w:ascii="Times New Roman" w:eastAsia="Times New Roman" w:hAnsi="Times New Roman" w:cs="Times New Roman"/>
          <w:kern w:val="0"/>
          <w:lang w:eastAsia="en-GB"/>
          <w14:ligatures w14:val="none"/>
        </w:rPr>
      </w:pPr>
      <w:r w:rsidRPr="007D5070">
        <w:rPr>
          <w:rFonts w:ascii="Times New Roman" w:eastAsia="Times New Roman" w:hAnsi="Times New Roman" w:cs="Times New Roman"/>
          <w:kern w:val="0"/>
          <w:lang w:eastAsia="en-GB"/>
          <w14:ligatures w14:val="none"/>
        </w:rPr>
        <w:lastRenderedPageBreak/>
        <w:t>Door closers, hinges, and handles should also be selected with durability in mind, as these components play a role in overall security.</w:t>
      </w:r>
    </w:p>
    <w:p w14:paraId="66837FB7" w14:textId="77777777" w:rsidR="007D5070" w:rsidRPr="007D5070" w:rsidRDefault="007D5070" w:rsidP="007D5070">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7D5070">
        <w:rPr>
          <w:rFonts w:ascii="Times New Roman" w:eastAsia="Times New Roman" w:hAnsi="Times New Roman" w:cs="Times New Roman"/>
          <w:b/>
          <w:bCs/>
          <w:kern w:val="0"/>
          <w:sz w:val="36"/>
          <w:szCs w:val="36"/>
          <w:lang w:eastAsia="en-GB"/>
          <w14:ligatures w14:val="none"/>
        </w:rPr>
        <w:t>Compliance and Safety Considerations</w:t>
      </w:r>
    </w:p>
    <w:p w14:paraId="5DC77FDF" w14:textId="77777777" w:rsidR="007D5070" w:rsidRPr="007D5070" w:rsidRDefault="007D5070" w:rsidP="007D5070">
      <w:pPr>
        <w:spacing w:before="100" w:beforeAutospacing="1" w:after="100" w:afterAutospacing="1"/>
        <w:rPr>
          <w:rFonts w:ascii="Times New Roman" w:eastAsia="Times New Roman" w:hAnsi="Times New Roman" w:cs="Times New Roman"/>
          <w:kern w:val="0"/>
          <w:lang w:eastAsia="en-GB"/>
          <w14:ligatures w14:val="none"/>
        </w:rPr>
      </w:pPr>
      <w:r w:rsidRPr="007D5070">
        <w:rPr>
          <w:rFonts w:ascii="Times New Roman" w:eastAsia="Times New Roman" w:hAnsi="Times New Roman" w:cs="Times New Roman"/>
          <w:kern w:val="0"/>
          <w:lang w:eastAsia="en-GB"/>
          <w14:ligatures w14:val="none"/>
        </w:rPr>
        <w:t>Businesses must also consider compliance with safety regulations. For example, fire doors must be fitted with appropriate hardware to ensure they function correctly in an emergency.</w:t>
      </w:r>
    </w:p>
    <w:p w14:paraId="49817989" w14:textId="77777777" w:rsidR="007D5070" w:rsidRPr="007D5070" w:rsidRDefault="007D5070" w:rsidP="007D5070">
      <w:pPr>
        <w:spacing w:before="100" w:beforeAutospacing="1" w:after="100" w:afterAutospacing="1"/>
        <w:rPr>
          <w:rFonts w:ascii="Times New Roman" w:eastAsia="Times New Roman" w:hAnsi="Times New Roman" w:cs="Times New Roman"/>
          <w:kern w:val="0"/>
          <w:lang w:eastAsia="en-GB"/>
          <w14:ligatures w14:val="none"/>
        </w:rPr>
      </w:pPr>
      <w:r w:rsidRPr="007D5070">
        <w:rPr>
          <w:rFonts w:ascii="Times New Roman" w:eastAsia="Times New Roman" w:hAnsi="Times New Roman" w:cs="Times New Roman"/>
          <w:kern w:val="0"/>
          <w:lang w:eastAsia="en-GB"/>
          <w14:ligatures w14:val="none"/>
        </w:rPr>
        <w:t>Balancing security with safety is crucial, as overly restrictive systems can create risks in certain situations.</w:t>
      </w:r>
    </w:p>
    <w:p w14:paraId="0720495A" w14:textId="77777777" w:rsidR="007D5070" w:rsidRPr="007D5070" w:rsidRDefault="007D5070" w:rsidP="007D5070">
      <w:pPr>
        <w:spacing w:before="100" w:beforeAutospacing="1" w:after="100" w:afterAutospacing="1"/>
        <w:outlineLvl w:val="1"/>
        <w:rPr>
          <w:rFonts w:ascii="Times New Roman" w:eastAsia="Times New Roman" w:hAnsi="Times New Roman" w:cs="Times New Roman"/>
          <w:b/>
          <w:bCs/>
          <w:kern w:val="0"/>
          <w:sz w:val="36"/>
          <w:szCs w:val="36"/>
          <w:lang w:eastAsia="en-GB"/>
          <w14:ligatures w14:val="none"/>
        </w:rPr>
      </w:pPr>
      <w:r w:rsidRPr="007D5070">
        <w:rPr>
          <w:rFonts w:ascii="Times New Roman" w:eastAsia="Times New Roman" w:hAnsi="Times New Roman" w:cs="Times New Roman"/>
          <w:b/>
          <w:bCs/>
          <w:kern w:val="0"/>
          <w:sz w:val="36"/>
          <w:szCs w:val="36"/>
          <w:lang w:eastAsia="en-GB"/>
          <w14:ligatures w14:val="none"/>
        </w:rPr>
        <w:t>Conclusion</w:t>
      </w:r>
    </w:p>
    <w:p w14:paraId="7CAAA73B" w14:textId="77777777" w:rsidR="007D5070" w:rsidRPr="007D5070" w:rsidRDefault="007D5070" w:rsidP="007D5070">
      <w:pPr>
        <w:spacing w:before="100" w:beforeAutospacing="1" w:after="100" w:afterAutospacing="1"/>
        <w:rPr>
          <w:rFonts w:ascii="Times New Roman" w:eastAsia="Times New Roman" w:hAnsi="Times New Roman" w:cs="Times New Roman"/>
          <w:kern w:val="0"/>
          <w:lang w:eastAsia="en-GB"/>
          <w14:ligatures w14:val="none"/>
        </w:rPr>
      </w:pPr>
      <w:r w:rsidRPr="007D5070">
        <w:rPr>
          <w:rFonts w:ascii="Times New Roman" w:eastAsia="Times New Roman" w:hAnsi="Times New Roman" w:cs="Times New Roman"/>
          <w:kern w:val="0"/>
          <w:lang w:eastAsia="en-GB"/>
          <w14:ligatures w14:val="none"/>
        </w:rPr>
        <w:t>Choosing the right locks for a commercial property requires careful planning and consideration. By understanding your access needs, investing in high-quality hardware, and exploring advanced solutions such as access control, you can create a secure and efficient environment for your business.</w:t>
      </w:r>
    </w:p>
    <w:p w14:paraId="5B87674C" w14:textId="77777777" w:rsidR="00D26E94" w:rsidRPr="007D5070" w:rsidRDefault="00D26E94" w:rsidP="007D5070"/>
    <w:sectPr w:rsidR="00D26E94" w:rsidRPr="007D50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87"/>
    <w:rsid w:val="000A7B87"/>
    <w:rsid w:val="002B299E"/>
    <w:rsid w:val="006A32FE"/>
    <w:rsid w:val="007D5070"/>
    <w:rsid w:val="009A4045"/>
    <w:rsid w:val="00A0683D"/>
    <w:rsid w:val="00AE43A4"/>
    <w:rsid w:val="00BD5BC3"/>
    <w:rsid w:val="00CE6B84"/>
    <w:rsid w:val="00D26E94"/>
    <w:rsid w:val="00E1478C"/>
    <w:rsid w:val="00FE4F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E4C0779"/>
  <w15:chartTrackingRefBased/>
  <w15:docId w15:val="{AB5E024E-709C-4A4C-86DF-00F8A323D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7B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A7B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7B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7B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7B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7B8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7B8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7B8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7B8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B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A7B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7B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7B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7B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7B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7B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7B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7B87"/>
    <w:rPr>
      <w:rFonts w:eastAsiaTheme="majorEastAsia" w:cstheme="majorBidi"/>
      <w:color w:val="272727" w:themeColor="text1" w:themeTint="D8"/>
    </w:rPr>
  </w:style>
  <w:style w:type="paragraph" w:styleId="Title">
    <w:name w:val="Title"/>
    <w:basedOn w:val="Normal"/>
    <w:next w:val="Normal"/>
    <w:link w:val="TitleChar"/>
    <w:uiPriority w:val="10"/>
    <w:qFormat/>
    <w:rsid w:val="000A7B8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7B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7B8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7B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7B8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A7B87"/>
    <w:rPr>
      <w:i/>
      <w:iCs/>
      <w:color w:val="404040" w:themeColor="text1" w:themeTint="BF"/>
    </w:rPr>
  </w:style>
  <w:style w:type="paragraph" w:styleId="ListParagraph">
    <w:name w:val="List Paragraph"/>
    <w:basedOn w:val="Normal"/>
    <w:uiPriority w:val="34"/>
    <w:qFormat/>
    <w:rsid w:val="000A7B87"/>
    <w:pPr>
      <w:ind w:left="720"/>
      <w:contextualSpacing/>
    </w:pPr>
  </w:style>
  <w:style w:type="character" w:styleId="IntenseEmphasis">
    <w:name w:val="Intense Emphasis"/>
    <w:basedOn w:val="DefaultParagraphFont"/>
    <w:uiPriority w:val="21"/>
    <w:qFormat/>
    <w:rsid w:val="000A7B87"/>
    <w:rPr>
      <w:i/>
      <w:iCs/>
      <w:color w:val="0F4761" w:themeColor="accent1" w:themeShade="BF"/>
    </w:rPr>
  </w:style>
  <w:style w:type="paragraph" w:styleId="IntenseQuote">
    <w:name w:val="Intense Quote"/>
    <w:basedOn w:val="Normal"/>
    <w:next w:val="Normal"/>
    <w:link w:val="IntenseQuoteChar"/>
    <w:uiPriority w:val="30"/>
    <w:qFormat/>
    <w:rsid w:val="000A7B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7B87"/>
    <w:rPr>
      <w:i/>
      <w:iCs/>
      <w:color w:val="0F4761" w:themeColor="accent1" w:themeShade="BF"/>
    </w:rPr>
  </w:style>
  <w:style w:type="character" w:styleId="IntenseReference">
    <w:name w:val="Intense Reference"/>
    <w:basedOn w:val="DefaultParagraphFont"/>
    <w:uiPriority w:val="32"/>
    <w:qFormat/>
    <w:rsid w:val="000A7B87"/>
    <w:rPr>
      <w:b/>
      <w:bCs/>
      <w:smallCaps/>
      <w:color w:val="0F4761" w:themeColor="accent1" w:themeShade="BF"/>
      <w:spacing w:val="5"/>
    </w:rPr>
  </w:style>
  <w:style w:type="paragraph" w:styleId="NormalWeb">
    <w:name w:val="Normal (Web)"/>
    <w:basedOn w:val="Normal"/>
    <w:uiPriority w:val="99"/>
    <w:semiHidden/>
    <w:unhideWhenUsed/>
    <w:rsid w:val="000A7B87"/>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0A7B87"/>
    <w:rPr>
      <w:color w:val="467886" w:themeColor="hyperlink"/>
      <w:u w:val="single"/>
    </w:rPr>
  </w:style>
  <w:style w:type="character" w:styleId="UnresolvedMention">
    <w:name w:val="Unresolved Mention"/>
    <w:basedOn w:val="DefaultParagraphFont"/>
    <w:uiPriority w:val="99"/>
    <w:semiHidden/>
    <w:unhideWhenUsed/>
    <w:rsid w:val="000A7B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ultipointlocks.co.uk/" TargetMode="External"/><Relationship Id="rId4" Type="http://schemas.openxmlformats.org/officeDocument/2006/relationships/hyperlink" Target="https://locksandhardwar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448</Words>
  <Characters>2557</Characters>
  <Application>Microsoft Office Word</Application>
  <DocSecurity>0</DocSecurity>
  <Lines>21</Lines>
  <Paragraphs>5</Paragraphs>
  <ScaleCrop>false</ScaleCrop>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Parkin</dc:creator>
  <cp:keywords/>
  <dc:description/>
  <cp:lastModifiedBy>Gareth Parkin</cp:lastModifiedBy>
  <cp:revision>2</cp:revision>
  <dcterms:created xsi:type="dcterms:W3CDTF">2026-04-08T22:35:00Z</dcterms:created>
  <dcterms:modified xsi:type="dcterms:W3CDTF">2026-04-08T22:35:00Z</dcterms:modified>
</cp:coreProperties>
</file>